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320121" w:rsidP="00320121">
      <w:pPr>
        <w:spacing w:line="480" w:lineRule="auto"/>
        <w:jc w:val="center"/>
        <w:rPr>
          <w:rFonts w:ascii="Times New Roman" w:hAnsi="Times New Roman" w:cs="Times New Roman"/>
          <w:sz w:val="24"/>
          <w:szCs w:val="24"/>
        </w:rPr>
      </w:pPr>
    </w:p>
    <w:p w:rsidR="00320121" w:rsidP="00320121">
      <w:pPr>
        <w:spacing w:line="480" w:lineRule="auto"/>
        <w:jc w:val="center"/>
        <w:rPr>
          <w:rFonts w:ascii="Times New Roman" w:hAnsi="Times New Roman" w:cs="Times New Roman"/>
          <w:sz w:val="24"/>
          <w:szCs w:val="24"/>
        </w:rPr>
      </w:pPr>
    </w:p>
    <w:p w:rsidR="00320121" w:rsidP="00320121">
      <w:pPr>
        <w:spacing w:line="480" w:lineRule="auto"/>
        <w:jc w:val="center"/>
        <w:rPr>
          <w:rFonts w:ascii="Times New Roman" w:hAnsi="Times New Roman" w:cs="Times New Roman"/>
          <w:sz w:val="24"/>
          <w:szCs w:val="24"/>
        </w:rPr>
      </w:pPr>
    </w:p>
    <w:p w:rsidR="00320121" w:rsidP="00320121">
      <w:pPr>
        <w:spacing w:line="480" w:lineRule="auto"/>
        <w:jc w:val="center"/>
        <w:rPr>
          <w:rFonts w:ascii="Times New Roman" w:hAnsi="Times New Roman" w:cs="Times New Roman"/>
          <w:sz w:val="24"/>
          <w:szCs w:val="24"/>
        </w:rPr>
      </w:pPr>
    </w:p>
    <w:p w:rsidR="00320121" w:rsidP="00320121">
      <w:pPr>
        <w:spacing w:line="480" w:lineRule="auto"/>
        <w:jc w:val="center"/>
        <w:rPr>
          <w:rFonts w:ascii="Times New Roman" w:hAnsi="Times New Roman" w:cs="Times New Roman"/>
          <w:sz w:val="24"/>
          <w:szCs w:val="24"/>
        </w:rPr>
      </w:pPr>
    </w:p>
    <w:p w:rsidR="00320121" w:rsidP="00320121">
      <w:pPr>
        <w:spacing w:line="480" w:lineRule="auto"/>
        <w:jc w:val="center"/>
        <w:rPr>
          <w:rFonts w:ascii="Times New Roman" w:hAnsi="Times New Roman" w:cs="Times New Roman"/>
          <w:sz w:val="24"/>
          <w:szCs w:val="24"/>
        </w:rPr>
      </w:pPr>
    </w:p>
    <w:p w:rsidR="00320121" w:rsidP="00320121">
      <w:pPr>
        <w:spacing w:line="480" w:lineRule="auto"/>
        <w:jc w:val="center"/>
        <w:rPr>
          <w:rFonts w:ascii="Times New Roman" w:hAnsi="Times New Roman" w:cs="Times New Roman"/>
          <w:sz w:val="24"/>
          <w:szCs w:val="24"/>
        </w:rPr>
      </w:pPr>
    </w:p>
    <w:p w:rsidR="00320121" w:rsidP="00320121">
      <w:pPr>
        <w:spacing w:line="480" w:lineRule="auto"/>
        <w:jc w:val="center"/>
        <w:rPr>
          <w:rFonts w:ascii="Times New Roman" w:hAnsi="Times New Roman" w:cs="Times New Roman"/>
          <w:sz w:val="24"/>
          <w:szCs w:val="24"/>
        </w:rPr>
      </w:pPr>
    </w:p>
    <w:p w:rsidR="00320121" w:rsidP="00320121">
      <w:pPr>
        <w:spacing w:line="480" w:lineRule="auto"/>
        <w:jc w:val="center"/>
        <w:rPr>
          <w:rFonts w:ascii="Times New Roman" w:hAnsi="Times New Roman" w:cs="Times New Roman"/>
          <w:sz w:val="24"/>
          <w:szCs w:val="24"/>
        </w:rPr>
      </w:pPr>
    </w:p>
    <w:p w:rsidR="00320121" w:rsidP="00320121">
      <w:pPr>
        <w:spacing w:line="480" w:lineRule="auto"/>
        <w:jc w:val="center"/>
        <w:rPr>
          <w:rFonts w:ascii="Times New Roman" w:hAnsi="Times New Roman" w:cs="Times New Roman"/>
          <w:sz w:val="24"/>
          <w:szCs w:val="24"/>
        </w:rPr>
      </w:pPr>
    </w:p>
    <w:p w:rsidR="00320121" w:rsidP="00320121">
      <w:pPr>
        <w:spacing w:line="480" w:lineRule="auto"/>
        <w:jc w:val="center"/>
        <w:rPr>
          <w:rFonts w:ascii="Times New Roman" w:hAnsi="Times New Roman" w:cs="Times New Roman"/>
          <w:sz w:val="24"/>
          <w:szCs w:val="24"/>
        </w:rPr>
      </w:pPr>
    </w:p>
    <w:p w:rsidR="0080412D" w:rsidP="00320121">
      <w:pPr>
        <w:spacing w:line="480" w:lineRule="auto"/>
        <w:ind w:left="2880" w:firstLine="720"/>
        <w:rPr>
          <w:rFonts w:ascii="Times New Roman" w:hAnsi="Times New Roman" w:cs="Times New Roman"/>
          <w:sz w:val="24"/>
          <w:szCs w:val="24"/>
        </w:rPr>
      </w:pPr>
      <w:r>
        <w:rPr>
          <w:rFonts w:ascii="Times New Roman" w:hAnsi="Times New Roman" w:cs="Times New Roman"/>
          <w:sz w:val="24"/>
          <w:szCs w:val="24"/>
        </w:rPr>
        <w:t>Strategic Management</w:t>
      </w:r>
    </w:p>
    <w:p w:rsidR="00320121" w:rsidP="0032012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20121" w:rsidP="0032012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20121" w:rsidRPr="00320121" w:rsidP="00320121">
      <w:pPr>
        <w:rPr>
          <w:rFonts w:ascii="Times New Roman" w:hAnsi="Times New Roman" w:cs="Times New Roman"/>
          <w:sz w:val="24"/>
          <w:szCs w:val="24"/>
        </w:rPr>
      </w:pPr>
    </w:p>
    <w:p w:rsidR="00320121" w:rsidP="00320121">
      <w:pPr>
        <w:rPr>
          <w:rFonts w:ascii="Times New Roman" w:hAnsi="Times New Roman" w:cs="Times New Roman"/>
          <w:sz w:val="24"/>
          <w:szCs w:val="24"/>
        </w:rPr>
      </w:pPr>
    </w:p>
    <w:p w:rsidR="00320121" w:rsidP="00320121">
      <w:pPr>
        <w:rPr>
          <w:rFonts w:ascii="Times New Roman" w:hAnsi="Times New Roman" w:cs="Times New Roman"/>
          <w:sz w:val="24"/>
          <w:szCs w:val="24"/>
        </w:rPr>
      </w:pPr>
    </w:p>
    <w:p w:rsidR="00320121" w:rsidP="00320121">
      <w:pPr>
        <w:rPr>
          <w:rFonts w:ascii="Times New Roman" w:hAnsi="Times New Roman" w:cs="Times New Roman"/>
          <w:sz w:val="24"/>
          <w:szCs w:val="24"/>
        </w:rPr>
      </w:pPr>
    </w:p>
    <w:p w:rsidR="00320121" w:rsidP="00EF1402">
      <w:pPr>
        <w:spacing w:line="480" w:lineRule="auto"/>
        <w:jc w:val="center"/>
        <w:rPr>
          <w:rFonts w:ascii="Times New Roman" w:hAnsi="Times New Roman" w:cs="Times New Roman"/>
          <w:sz w:val="24"/>
          <w:szCs w:val="24"/>
        </w:rPr>
      </w:pPr>
      <w:r>
        <w:rPr>
          <w:rFonts w:ascii="Times New Roman" w:hAnsi="Times New Roman" w:cs="Times New Roman"/>
          <w:sz w:val="24"/>
          <w:szCs w:val="24"/>
        </w:rPr>
        <w:t>Strategic Management</w:t>
      </w:r>
    </w:p>
    <w:p w:rsidR="00320121" w:rsidP="00EF140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Delegating the right job to the appropriate people is advantageous since it promotes organizational efficiency as well as promoting effective career development. However, it has a con of managers losing control over certain tasks as well as not supporting participative leadership. Decentralized management is beneficial since </w:t>
      </w:r>
      <w:r w:rsidR="00FD7339">
        <w:rPr>
          <w:rFonts w:ascii="Times New Roman" w:hAnsi="Times New Roman" w:cs="Times New Roman"/>
          <w:sz w:val="24"/>
          <w:szCs w:val="24"/>
        </w:rPr>
        <w:t xml:space="preserve">it enables better forecasting, reduces material costs, and sustains production processes. Conversely, it has a con of increasing operational costs since management is disintegrated into multiple levels (ACRECENT Financial Corporation, 2019). Accountability in the workplace enables managers to identify potential threats in time and find holistic solutions. Besides, it promotes motivation among workers. On the contrary, it has a tradeoff of creating resistance among the workers. Radical candor motivation has a pro helps promote higher levels of productivity and con of creating manipulative </w:t>
      </w:r>
      <w:r w:rsidR="00E432C1">
        <w:rPr>
          <w:rFonts w:ascii="Times New Roman" w:hAnsi="Times New Roman" w:cs="Times New Roman"/>
          <w:sz w:val="24"/>
          <w:szCs w:val="24"/>
        </w:rPr>
        <w:t>insincerity and abnormal aggression amongst employees</w:t>
      </w:r>
      <w:r w:rsidR="00FD7339">
        <w:rPr>
          <w:rFonts w:ascii="Times New Roman" w:hAnsi="Times New Roman" w:cs="Times New Roman"/>
          <w:sz w:val="24"/>
          <w:szCs w:val="24"/>
        </w:rPr>
        <w:t>.</w:t>
      </w:r>
      <w:r w:rsidR="00E432C1">
        <w:rPr>
          <w:rFonts w:ascii="Times New Roman" w:hAnsi="Times New Roman" w:cs="Times New Roman"/>
          <w:sz w:val="24"/>
          <w:szCs w:val="24"/>
        </w:rPr>
        <w:t xml:space="preserve"> Creating a culture that attracts diverse demographics such as Gen X, </w:t>
      </w:r>
      <w:r w:rsidR="00E432C1">
        <w:rPr>
          <w:rFonts w:ascii="Times New Roman" w:hAnsi="Times New Roman" w:cs="Times New Roman"/>
          <w:sz w:val="24"/>
          <w:szCs w:val="24"/>
        </w:rPr>
        <w:t>Millennials</w:t>
      </w:r>
      <w:r w:rsidR="00E432C1">
        <w:rPr>
          <w:rFonts w:ascii="Times New Roman" w:hAnsi="Times New Roman" w:cs="Times New Roman"/>
          <w:sz w:val="24"/>
          <w:szCs w:val="24"/>
        </w:rPr>
        <w:t xml:space="preserve">, etc. helps prevent discrimination in the workplace with regard to salary, promotion, and benefits. Creating clear expectations for the employees is an effective management strategy that can help avoid micro-management.  </w:t>
      </w:r>
    </w:p>
    <w:p w:rsidR="00E432C1" w:rsidP="00EF1402">
      <w:pPr>
        <w:spacing w:line="480" w:lineRule="auto"/>
        <w:rPr>
          <w:rFonts w:ascii="Times New Roman" w:hAnsi="Times New Roman" w:cs="Times New Roman"/>
          <w:sz w:val="24"/>
          <w:szCs w:val="24"/>
        </w:rPr>
      </w:pPr>
    </w:p>
    <w:p w:rsidR="00E432C1" w:rsidP="00EF1402">
      <w:pPr>
        <w:spacing w:line="480" w:lineRule="auto"/>
        <w:rPr>
          <w:rFonts w:ascii="Times New Roman" w:hAnsi="Times New Roman" w:cs="Times New Roman"/>
          <w:sz w:val="24"/>
          <w:szCs w:val="24"/>
        </w:rPr>
      </w:pPr>
    </w:p>
    <w:p w:rsidR="00E432C1" w:rsidP="00EF1402">
      <w:pPr>
        <w:spacing w:line="480" w:lineRule="auto"/>
        <w:rPr>
          <w:rFonts w:ascii="Times New Roman" w:hAnsi="Times New Roman" w:cs="Times New Roman"/>
          <w:sz w:val="24"/>
          <w:szCs w:val="24"/>
        </w:rPr>
      </w:pPr>
    </w:p>
    <w:p w:rsidR="00E432C1" w:rsidP="00EF1402">
      <w:pPr>
        <w:spacing w:line="480" w:lineRule="auto"/>
        <w:rPr>
          <w:rFonts w:ascii="Times New Roman" w:hAnsi="Times New Roman" w:cs="Times New Roman"/>
          <w:sz w:val="24"/>
          <w:szCs w:val="24"/>
        </w:rPr>
      </w:pPr>
    </w:p>
    <w:p w:rsidR="00E432C1" w:rsidP="00EF1402">
      <w:pPr>
        <w:spacing w:line="480" w:lineRule="auto"/>
        <w:rPr>
          <w:rFonts w:ascii="Times New Roman" w:hAnsi="Times New Roman" w:cs="Times New Roman"/>
          <w:sz w:val="24"/>
          <w:szCs w:val="24"/>
        </w:rPr>
      </w:pPr>
    </w:p>
    <w:p w:rsidR="00E432C1" w:rsidP="00EF1402">
      <w:pPr>
        <w:spacing w:line="480" w:lineRule="auto"/>
        <w:rPr>
          <w:rFonts w:ascii="Times New Roman" w:hAnsi="Times New Roman" w:cs="Times New Roman"/>
          <w:sz w:val="24"/>
          <w:szCs w:val="24"/>
        </w:rPr>
      </w:pPr>
    </w:p>
    <w:p w:rsidR="00E432C1" w:rsidP="00E432C1">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E432C1" w:rsidP="00E432C1">
      <w:pPr>
        <w:spacing w:line="480" w:lineRule="auto"/>
        <w:rPr>
          <w:rFonts w:ascii="Times New Roman" w:hAnsi="Times New Roman" w:cs="Times New Roman"/>
          <w:sz w:val="24"/>
          <w:szCs w:val="24"/>
        </w:rPr>
      </w:pPr>
      <w:r>
        <w:rPr>
          <w:rFonts w:ascii="Times New Roman" w:hAnsi="Times New Roman" w:cs="Times New Roman"/>
          <w:sz w:val="24"/>
          <w:szCs w:val="24"/>
        </w:rPr>
        <w:t>ACRECENT Financial Corporation.</w:t>
      </w:r>
      <w:r>
        <w:rPr>
          <w:rFonts w:ascii="Times New Roman" w:hAnsi="Times New Roman" w:cs="Times New Roman"/>
          <w:sz w:val="24"/>
          <w:szCs w:val="24"/>
        </w:rPr>
        <w:t xml:space="preserve"> (2019). Pros and cons of centralized and decentralized</w:t>
      </w:r>
    </w:p>
    <w:p w:rsidR="00E432C1" w:rsidRPr="00320121" w:rsidP="00E432C1">
      <w:pPr>
        <w:spacing w:line="480" w:lineRule="auto"/>
        <w:ind w:left="720"/>
        <w:rPr>
          <w:rFonts w:ascii="Times New Roman" w:hAnsi="Times New Roman" w:cs="Times New Roman"/>
          <w:sz w:val="24"/>
          <w:szCs w:val="24"/>
        </w:rPr>
      </w:pPr>
      <w:r>
        <w:rPr>
          <w:rFonts w:ascii="Times New Roman" w:hAnsi="Times New Roman" w:cs="Times New Roman"/>
          <w:sz w:val="24"/>
          <w:szCs w:val="24"/>
        </w:rPr>
        <w:t>manufacturing</w:t>
      </w:r>
      <w:r>
        <w:rPr>
          <w:rFonts w:ascii="Times New Roman" w:hAnsi="Times New Roman" w:cs="Times New Roman"/>
          <w:sz w:val="24"/>
          <w:szCs w:val="24"/>
        </w:rPr>
        <w:t xml:space="preserve">. Retrieved from </w:t>
      </w:r>
      <w:bookmarkStart w:id="0" w:name="_GoBack"/>
      <w:bookmarkEnd w:id="0"/>
      <w:hyperlink r:id="rId4" w:history="1">
        <w:r w:rsidRPr="001C10EF" w:rsidR="00EA5022">
          <w:rPr>
            <w:rStyle w:val="Hyperlink"/>
            <w:rFonts w:ascii="Times New Roman" w:hAnsi="Times New Roman" w:cs="Times New Roman"/>
            <w:sz w:val="24"/>
            <w:szCs w:val="24"/>
          </w:rPr>
          <w:t>https://www.acrecent.com/pros-and-cons-of-centralized-and-decentralized-manufacturing/</w:t>
        </w:r>
      </w:hyperlink>
    </w:p>
    <w:sectPr w:rsidSect="00320121">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0121" w:rsidRPr="00320121" w:rsidP="00320121">
    <w:pPr>
      <w:pStyle w:val="Header"/>
      <w:spacing w:line="480" w:lineRule="auto"/>
      <w:rPr>
        <w:rFonts w:ascii="Times New Roman" w:hAnsi="Times New Roman" w:cs="Times New Roman"/>
        <w:sz w:val="24"/>
        <w:szCs w:val="24"/>
      </w:rPr>
    </w:pPr>
    <w:r w:rsidRPr="00320121">
      <w:rPr>
        <w:rFonts w:ascii="Times New Roman" w:hAnsi="Times New Roman" w:cs="Times New Roman"/>
        <w:sz w:val="24"/>
        <w:szCs w:val="24"/>
      </w:rPr>
      <w:t xml:space="preserve">DISCUSSION 9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945725617"/>
        <w:docPartObj>
          <w:docPartGallery w:val="Page Numbers (Top of Page)"/>
          <w:docPartUnique/>
        </w:docPartObj>
      </w:sdtPr>
      <w:sdtEndPr>
        <w:rPr>
          <w:noProof/>
        </w:rPr>
      </w:sdtEndPr>
      <w:sdtContent>
        <w:r w:rsidRPr="00320121">
          <w:rPr>
            <w:rFonts w:ascii="Times New Roman" w:hAnsi="Times New Roman" w:cs="Times New Roman"/>
            <w:sz w:val="24"/>
            <w:szCs w:val="24"/>
          </w:rPr>
          <w:fldChar w:fldCharType="begin"/>
        </w:r>
        <w:r w:rsidRPr="00320121">
          <w:rPr>
            <w:rFonts w:ascii="Times New Roman" w:hAnsi="Times New Roman" w:cs="Times New Roman"/>
            <w:sz w:val="24"/>
            <w:szCs w:val="24"/>
          </w:rPr>
          <w:instrText xml:space="preserve"> PAGE   \* MERGEFORMAT </w:instrText>
        </w:r>
        <w:r w:rsidRPr="00320121">
          <w:rPr>
            <w:rFonts w:ascii="Times New Roman" w:hAnsi="Times New Roman" w:cs="Times New Roman"/>
            <w:sz w:val="24"/>
            <w:szCs w:val="24"/>
          </w:rPr>
          <w:fldChar w:fldCharType="separate"/>
        </w:r>
        <w:r w:rsidR="005F1C0E">
          <w:rPr>
            <w:rFonts w:ascii="Times New Roman" w:hAnsi="Times New Roman" w:cs="Times New Roman"/>
            <w:noProof/>
            <w:sz w:val="24"/>
            <w:szCs w:val="24"/>
          </w:rPr>
          <w:t>2</w:t>
        </w:r>
        <w:r w:rsidRPr="00320121">
          <w:rPr>
            <w:rFonts w:ascii="Times New Roman" w:hAnsi="Times New Roman" w:cs="Times New Roman"/>
            <w:noProof/>
            <w:sz w:val="24"/>
            <w:szCs w:val="24"/>
          </w:rPr>
          <w:fldChar w:fldCharType="end"/>
        </w:r>
      </w:sdtContent>
    </w:sdt>
  </w:p>
  <w:p w:rsidR="003201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0121" w:rsidRPr="00320121" w:rsidP="00320121">
    <w:pPr>
      <w:pStyle w:val="Header"/>
      <w:spacing w:line="480" w:lineRule="auto"/>
      <w:rPr>
        <w:rFonts w:ascii="Times New Roman" w:hAnsi="Times New Roman" w:cs="Times New Roman"/>
        <w:sz w:val="24"/>
        <w:szCs w:val="24"/>
      </w:rPr>
    </w:pPr>
    <w:r w:rsidRPr="00320121">
      <w:rPr>
        <w:rFonts w:ascii="Times New Roman" w:hAnsi="Times New Roman" w:cs="Times New Roman"/>
        <w:sz w:val="24"/>
        <w:szCs w:val="24"/>
      </w:rPr>
      <w:t>Running head: DISCUSSION 9</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20121">
      <w:rPr>
        <w:rFonts w:ascii="Times New Roman" w:hAnsi="Times New Roman" w:cs="Times New Roman"/>
        <w:sz w:val="24"/>
        <w:szCs w:val="24"/>
      </w:rPr>
      <w:t xml:space="preserve"> </w:t>
    </w:r>
    <w:sdt>
      <w:sdtPr>
        <w:rPr>
          <w:rFonts w:ascii="Times New Roman" w:hAnsi="Times New Roman" w:cs="Times New Roman"/>
          <w:sz w:val="24"/>
          <w:szCs w:val="24"/>
        </w:rPr>
        <w:id w:val="780384852"/>
        <w:docPartObj>
          <w:docPartGallery w:val="Page Numbers (Top of Page)"/>
          <w:docPartUnique/>
        </w:docPartObj>
      </w:sdtPr>
      <w:sdtEndPr>
        <w:rPr>
          <w:noProof/>
        </w:rPr>
      </w:sdtEndPr>
      <w:sdtContent>
        <w:r w:rsidRPr="00320121">
          <w:rPr>
            <w:rFonts w:ascii="Times New Roman" w:hAnsi="Times New Roman" w:cs="Times New Roman"/>
            <w:sz w:val="24"/>
            <w:szCs w:val="24"/>
          </w:rPr>
          <w:fldChar w:fldCharType="begin"/>
        </w:r>
        <w:r w:rsidRPr="00320121">
          <w:rPr>
            <w:rFonts w:ascii="Times New Roman" w:hAnsi="Times New Roman" w:cs="Times New Roman"/>
            <w:sz w:val="24"/>
            <w:szCs w:val="24"/>
          </w:rPr>
          <w:instrText xml:space="preserve"> PAGE   \* MERGEFORMAT </w:instrText>
        </w:r>
        <w:r w:rsidRPr="00320121">
          <w:rPr>
            <w:rFonts w:ascii="Times New Roman" w:hAnsi="Times New Roman" w:cs="Times New Roman"/>
            <w:sz w:val="24"/>
            <w:szCs w:val="24"/>
          </w:rPr>
          <w:fldChar w:fldCharType="separate"/>
        </w:r>
        <w:r w:rsidR="00E432C1">
          <w:rPr>
            <w:rFonts w:ascii="Times New Roman" w:hAnsi="Times New Roman" w:cs="Times New Roman"/>
            <w:noProof/>
            <w:sz w:val="24"/>
            <w:szCs w:val="24"/>
          </w:rPr>
          <w:t>1</w:t>
        </w:r>
        <w:r w:rsidRPr="00320121">
          <w:rPr>
            <w:rFonts w:ascii="Times New Roman" w:hAnsi="Times New Roman" w:cs="Times New Roman"/>
            <w:noProof/>
            <w:sz w:val="24"/>
            <w:szCs w:val="24"/>
          </w:rPr>
          <w:fldChar w:fldCharType="end"/>
        </w:r>
      </w:sdtContent>
    </w:sdt>
  </w:p>
  <w:p w:rsidR="003201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121"/>
    <w:rsid w:val="001C10EF"/>
    <w:rsid w:val="001D2666"/>
    <w:rsid w:val="00320121"/>
    <w:rsid w:val="005F1C0E"/>
    <w:rsid w:val="0080412D"/>
    <w:rsid w:val="009B56E9"/>
    <w:rsid w:val="00BD4F4E"/>
    <w:rsid w:val="00E432C1"/>
    <w:rsid w:val="00EA5022"/>
    <w:rsid w:val="00EF1402"/>
    <w:rsid w:val="00FD733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01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0121"/>
  </w:style>
  <w:style w:type="paragraph" w:styleId="Footer">
    <w:name w:val="footer"/>
    <w:basedOn w:val="Normal"/>
    <w:link w:val="FooterChar"/>
    <w:uiPriority w:val="99"/>
    <w:unhideWhenUsed/>
    <w:rsid w:val="003201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0121"/>
  </w:style>
  <w:style w:type="character" w:styleId="Hyperlink">
    <w:name w:val="Hyperlink"/>
    <w:basedOn w:val="DefaultParagraphFont"/>
    <w:uiPriority w:val="99"/>
    <w:unhideWhenUsed/>
    <w:rsid w:val="00E432C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acrecent.com/pros-and-cons-of-centralized-and-decentralized-manufacturing/"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3</Pages>
  <Words>254</Words>
  <Characters>1448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2020-02-01T12:43:00Z</dcterms:created>
  <dcterms:modified xsi:type="dcterms:W3CDTF">2020-02-01T13:43:00Z</dcterms:modified>
</cp:coreProperties>
</file>